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EB" w:rsidRPr="005444E8" w:rsidRDefault="00F93F48" w:rsidP="00916AA9">
      <w:pPr>
        <w:jc w:val="center"/>
        <w:rPr>
          <w:b/>
          <w:color w:val="0070C0"/>
          <w:u w:val="single"/>
        </w:rPr>
      </w:pPr>
      <w:r>
        <w:rPr>
          <w:b/>
          <w:color w:val="0070C0"/>
          <w:u w:val="single"/>
        </w:rPr>
        <w:t>BANDO 2019</w:t>
      </w:r>
      <w:r w:rsidR="003E4BDD" w:rsidRPr="000000E4">
        <w:rPr>
          <w:b/>
          <w:color w:val="0070C0"/>
          <w:u w:val="single"/>
        </w:rPr>
        <w:t xml:space="preserve"> PER </w:t>
      </w:r>
      <w:r w:rsidR="000000E4">
        <w:rPr>
          <w:b/>
          <w:color w:val="0070C0"/>
          <w:u w:val="single"/>
        </w:rPr>
        <w:t>LA REALIZZAZIONE DI</w:t>
      </w:r>
      <w:r w:rsidR="00EA3D02" w:rsidRPr="000000E4">
        <w:rPr>
          <w:b/>
          <w:color w:val="0070C0"/>
          <w:u w:val="single"/>
        </w:rPr>
        <w:t xml:space="preserve"> </w:t>
      </w:r>
      <w:r w:rsidR="003E4BDD" w:rsidRPr="000000E4">
        <w:rPr>
          <w:b/>
          <w:color w:val="0070C0"/>
          <w:u w:val="single"/>
        </w:rPr>
        <w:t>PROGETTI DI UTILITA’ SOCIALE</w:t>
      </w:r>
    </w:p>
    <w:p w:rsidR="002B6C68" w:rsidRDefault="002B6C68" w:rsidP="00916AA9"/>
    <w:p w:rsidR="004048C1" w:rsidRDefault="004048C1" w:rsidP="00916AA9"/>
    <w:p w:rsidR="0011029E" w:rsidRPr="005444E8" w:rsidRDefault="0011029E" w:rsidP="00916AA9">
      <w:pPr>
        <w:rPr>
          <w:b/>
          <w:color w:val="0070C0"/>
        </w:rPr>
      </w:pPr>
      <w:r w:rsidRPr="005444E8">
        <w:rPr>
          <w:b/>
          <w:color w:val="0070C0"/>
        </w:rPr>
        <w:t>PREMESSA</w:t>
      </w:r>
    </w:p>
    <w:p w:rsidR="00B63E89" w:rsidRDefault="00B63E89" w:rsidP="00916AA9">
      <w:pPr>
        <w:autoSpaceDE w:val="0"/>
        <w:autoSpaceDN w:val="0"/>
        <w:adjustRightInd w:val="0"/>
        <w:rPr>
          <w:rFonts w:cs="Times New Roman"/>
          <w:color w:val="000000"/>
        </w:rPr>
      </w:pPr>
      <w:r w:rsidRPr="00F93363">
        <w:rPr>
          <w:rFonts w:cs="Times New Roman"/>
          <w:b/>
          <w:color w:val="000000"/>
        </w:rPr>
        <w:t>Banca Malatestiana - Credito Cooperativo - Società Cooperativa</w:t>
      </w:r>
      <w:r w:rsidRPr="00910EC5">
        <w:rPr>
          <w:rFonts w:cs="Times New Roman"/>
          <w:color w:val="000000"/>
        </w:rPr>
        <w:t xml:space="preserve"> (di seguito per brevità “la Banca”) istituisce </w:t>
      </w:r>
      <w:r w:rsidR="00362A79">
        <w:rPr>
          <w:rFonts w:cs="Times New Roman"/>
          <w:color w:val="000000"/>
        </w:rPr>
        <w:t>il presente</w:t>
      </w:r>
      <w:r w:rsidRPr="00910EC5">
        <w:rPr>
          <w:rFonts w:cs="Times New Roman"/>
          <w:color w:val="000000"/>
        </w:rPr>
        <w:t xml:space="preserve"> </w:t>
      </w:r>
      <w:r w:rsidRPr="00A55D85">
        <w:rPr>
          <w:rFonts w:cs="Times New Roman"/>
          <w:b/>
          <w:color w:val="000000"/>
        </w:rPr>
        <w:t>bando per l</w:t>
      </w:r>
      <w:r w:rsidR="000000E4" w:rsidRPr="00A55D85">
        <w:rPr>
          <w:rFonts w:cs="Times New Roman"/>
          <w:b/>
          <w:color w:val="000000"/>
        </w:rPr>
        <w:t>a</w:t>
      </w:r>
      <w:r w:rsidRPr="00A55D85">
        <w:rPr>
          <w:rFonts w:cs="Times New Roman"/>
          <w:b/>
          <w:color w:val="000000"/>
        </w:rPr>
        <w:t xml:space="preserve"> </w:t>
      </w:r>
      <w:r w:rsidR="000000E4" w:rsidRPr="00A55D85">
        <w:rPr>
          <w:rFonts w:cs="Times New Roman"/>
          <w:b/>
          <w:color w:val="000000"/>
        </w:rPr>
        <w:t>realizzazione</w:t>
      </w:r>
      <w:r w:rsidRPr="00A55D85">
        <w:rPr>
          <w:rFonts w:cs="Times New Roman"/>
          <w:b/>
          <w:color w:val="000000"/>
        </w:rPr>
        <w:t xml:space="preserve"> di Progetti di Utilità Sociale</w:t>
      </w:r>
      <w:r>
        <w:rPr>
          <w:rFonts w:cs="Times New Roman"/>
          <w:color w:val="000000"/>
        </w:rPr>
        <w:t xml:space="preserve"> </w:t>
      </w:r>
      <w:r w:rsidRPr="00910EC5">
        <w:rPr>
          <w:rFonts w:cs="Times New Roman"/>
          <w:color w:val="000000"/>
        </w:rPr>
        <w:t>(di seguito per brevità “</w:t>
      </w:r>
      <w:r>
        <w:rPr>
          <w:rFonts w:cs="Times New Roman"/>
          <w:color w:val="000000"/>
        </w:rPr>
        <w:t>i</w:t>
      </w:r>
      <w:r w:rsidRPr="00910EC5">
        <w:rPr>
          <w:rFonts w:cs="Times New Roman"/>
          <w:color w:val="000000"/>
        </w:rPr>
        <w:t xml:space="preserve"> </w:t>
      </w:r>
      <w:r>
        <w:rPr>
          <w:rFonts w:cs="Times New Roman"/>
          <w:color w:val="000000"/>
        </w:rPr>
        <w:t>Progetti</w:t>
      </w:r>
      <w:r w:rsidRPr="00910EC5">
        <w:rPr>
          <w:rFonts w:cs="Times New Roman"/>
          <w:color w:val="000000"/>
        </w:rPr>
        <w:t>”)</w:t>
      </w:r>
      <w:r>
        <w:rPr>
          <w:rFonts w:cs="Times New Roman"/>
          <w:color w:val="000000"/>
        </w:rPr>
        <w:t xml:space="preserve"> da parte di società</w:t>
      </w:r>
      <w:r w:rsidR="000000E4">
        <w:rPr>
          <w:rFonts w:cs="Times New Roman"/>
          <w:color w:val="000000"/>
        </w:rPr>
        <w:t xml:space="preserve"> non lucrative</w:t>
      </w:r>
      <w:r>
        <w:rPr>
          <w:rFonts w:cs="Times New Roman"/>
          <w:color w:val="000000"/>
        </w:rPr>
        <w:t>, enti ed associazioni</w:t>
      </w:r>
      <w:r w:rsidR="00362A79">
        <w:rPr>
          <w:rFonts w:cs="Times New Roman"/>
          <w:color w:val="000000"/>
        </w:rPr>
        <w:t xml:space="preserve"> privati e pubblici</w:t>
      </w:r>
      <w:r>
        <w:rPr>
          <w:rFonts w:cs="Times New Roman"/>
          <w:color w:val="000000"/>
        </w:rPr>
        <w:t xml:space="preserve"> </w:t>
      </w:r>
      <w:r w:rsidR="00362A79">
        <w:rPr>
          <w:rFonts w:cs="Times New Roman"/>
          <w:color w:val="000000"/>
        </w:rPr>
        <w:t xml:space="preserve">nel prosieguo </w:t>
      </w:r>
      <w:r w:rsidR="00916AA9">
        <w:rPr>
          <w:rFonts w:cs="Times New Roman"/>
          <w:color w:val="000000"/>
        </w:rPr>
        <w:t>individuati</w:t>
      </w:r>
      <w:r w:rsidR="002C1171">
        <w:rPr>
          <w:rFonts w:cs="Times New Roman"/>
          <w:color w:val="000000"/>
        </w:rPr>
        <w:t xml:space="preserve"> </w:t>
      </w:r>
      <w:r w:rsidR="002C1171" w:rsidRPr="00910EC5">
        <w:rPr>
          <w:rFonts w:cs="Times New Roman"/>
          <w:color w:val="000000"/>
        </w:rPr>
        <w:t>(di seguito per brevità “</w:t>
      </w:r>
      <w:r w:rsidR="002C1171">
        <w:rPr>
          <w:rFonts w:cs="Times New Roman"/>
          <w:color w:val="000000"/>
        </w:rPr>
        <w:t>i</w:t>
      </w:r>
      <w:r w:rsidR="002C1171" w:rsidRPr="00910EC5">
        <w:rPr>
          <w:rFonts w:cs="Times New Roman"/>
          <w:color w:val="000000"/>
        </w:rPr>
        <w:t xml:space="preserve"> </w:t>
      </w:r>
      <w:r w:rsidR="002C1171">
        <w:rPr>
          <w:rFonts w:cs="Times New Roman"/>
          <w:color w:val="000000"/>
        </w:rPr>
        <w:t>Partecipanti al bando</w:t>
      </w:r>
      <w:r w:rsidR="002C1171" w:rsidRPr="00910EC5">
        <w:rPr>
          <w:rFonts w:cs="Times New Roman"/>
          <w:color w:val="000000"/>
        </w:rPr>
        <w:t>”)</w:t>
      </w:r>
      <w:r w:rsidR="00916AA9">
        <w:rPr>
          <w:rFonts w:cs="Times New Roman"/>
          <w:color w:val="000000"/>
        </w:rPr>
        <w:t xml:space="preserve"> </w:t>
      </w:r>
      <w:r>
        <w:rPr>
          <w:rFonts w:cs="Times New Roman"/>
          <w:color w:val="000000"/>
        </w:rPr>
        <w:t>aventi sede nel territorio di competenza della Banca</w:t>
      </w:r>
      <w:r w:rsidR="002C1171">
        <w:rPr>
          <w:rFonts w:cs="Times New Roman"/>
          <w:color w:val="000000"/>
        </w:rPr>
        <w:t xml:space="preserve">, </w:t>
      </w:r>
      <w:r w:rsidR="002C1171">
        <w:t>e cioè i Comuni dove la Banca ha le proprie filiali e i Comuni ad essi limitrofi</w:t>
      </w:r>
      <w:r w:rsidR="00B96A62">
        <w:rPr>
          <w:rStyle w:val="Rimandonotaapidipagina"/>
        </w:rPr>
        <w:footnoteReference w:id="1"/>
      </w:r>
      <w:r>
        <w:rPr>
          <w:rFonts w:cs="Times New Roman"/>
          <w:color w:val="000000"/>
        </w:rPr>
        <w:t>.</w:t>
      </w:r>
    </w:p>
    <w:p w:rsidR="00B63E89" w:rsidRDefault="00B63E89" w:rsidP="00916AA9"/>
    <w:p w:rsidR="003E4BDD" w:rsidRPr="005444E8" w:rsidRDefault="00BB72AF" w:rsidP="00916AA9">
      <w:pPr>
        <w:rPr>
          <w:b/>
          <w:color w:val="0070C0"/>
        </w:rPr>
      </w:pPr>
      <w:r>
        <w:rPr>
          <w:b/>
          <w:color w:val="0070C0"/>
        </w:rPr>
        <w:t xml:space="preserve">PROGETTI </w:t>
      </w:r>
      <w:r w:rsidR="000000E4">
        <w:rPr>
          <w:b/>
          <w:color w:val="0070C0"/>
        </w:rPr>
        <w:t>REALIZZABILI</w:t>
      </w:r>
    </w:p>
    <w:p w:rsidR="00B11F3D" w:rsidRPr="00B11F3D" w:rsidRDefault="00916AA9" w:rsidP="000000E4">
      <w:r w:rsidRPr="00B11F3D">
        <w:t xml:space="preserve">La Banca mette a disposizione dei Partecipanti al bando </w:t>
      </w:r>
      <w:r w:rsidRPr="00A55D85">
        <w:rPr>
          <w:b/>
        </w:rPr>
        <w:t xml:space="preserve">un importo massimo </w:t>
      </w:r>
      <w:r w:rsidR="00865E22" w:rsidRPr="00A55D85">
        <w:rPr>
          <w:b/>
        </w:rPr>
        <w:t xml:space="preserve">di euro </w:t>
      </w:r>
      <w:r w:rsidRPr="00A55D85">
        <w:rPr>
          <w:b/>
        </w:rPr>
        <w:t>120.000</w:t>
      </w:r>
      <w:r w:rsidR="00B96A62" w:rsidRPr="00B11F3D">
        <w:t xml:space="preserve"> </w:t>
      </w:r>
      <w:r w:rsidR="00B11F3D" w:rsidRPr="00B11F3D">
        <w:t>per la realizzazione di Progetti di utilità per la collettività nell’ambito delle tematiche sociali, culturali, della salute e del benessere, della promozione dei valori dello sport e della valorizzazione territoriale e ambientale, senza finalità di lucro.</w:t>
      </w:r>
    </w:p>
    <w:p w:rsidR="00B11F3D" w:rsidRPr="00B11F3D" w:rsidRDefault="00B11F3D" w:rsidP="000000E4">
      <w:r w:rsidRPr="00B11F3D">
        <w:t>I Progetti devono essere realizzati nel territorio di competenza della Banca.</w:t>
      </w:r>
    </w:p>
    <w:p w:rsidR="00EE2038" w:rsidRPr="00B11F3D" w:rsidRDefault="00B11F3D" w:rsidP="000000E4">
      <w:r w:rsidRPr="00B11F3D">
        <w:t xml:space="preserve">La Banca sostiene ciascun Progetto </w:t>
      </w:r>
      <w:r w:rsidR="00A55D85">
        <w:t xml:space="preserve">partecipante al bando </w:t>
      </w:r>
      <w:r w:rsidRPr="00B11F3D">
        <w:t xml:space="preserve">sino a </w:t>
      </w:r>
      <w:r w:rsidRPr="00A55D85">
        <w:rPr>
          <w:b/>
        </w:rPr>
        <w:t xml:space="preserve">un importo massimo di </w:t>
      </w:r>
      <w:r w:rsidR="00EE2038" w:rsidRPr="00A55D85">
        <w:rPr>
          <w:b/>
        </w:rPr>
        <w:t>euro</w:t>
      </w:r>
      <w:r w:rsidR="00EE2038" w:rsidRPr="00B11F3D">
        <w:rPr>
          <w:b/>
        </w:rPr>
        <w:t xml:space="preserve"> 40.000</w:t>
      </w:r>
      <w:r w:rsidR="00EE2038" w:rsidRPr="00B11F3D">
        <w:t xml:space="preserve"> </w:t>
      </w:r>
      <w:r w:rsidR="001F4338" w:rsidRPr="00B11F3D">
        <w:t>(</w:t>
      </w:r>
      <w:r w:rsidR="00A55D85">
        <w:t xml:space="preserve">importo </w:t>
      </w:r>
      <w:r w:rsidR="000000E4" w:rsidRPr="00B11F3D">
        <w:t>comprensivo di imposte</w:t>
      </w:r>
      <w:r w:rsidR="00EE2038" w:rsidRPr="00B11F3D">
        <w:t xml:space="preserve"> e</w:t>
      </w:r>
      <w:r w:rsidR="000000E4" w:rsidRPr="00B11F3D">
        <w:t xml:space="preserve"> tasse</w:t>
      </w:r>
      <w:r w:rsidR="001F4338" w:rsidRPr="00B11F3D">
        <w:t>)</w:t>
      </w:r>
      <w:r w:rsidR="00EE2038" w:rsidRPr="00B11F3D">
        <w:t>.</w:t>
      </w:r>
    </w:p>
    <w:p w:rsidR="000000E4" w:rsidRPr="00B11F3D" w:rsidRDefault="000000E4" w:rsidP="000000E4">
      <w:r w:rsidRPr="00B11F3D">
        <w:t>L’iniziativa non si configura come una operazione o una manifestazione a premi.</w:t>
      </w:r>
    </w:p>
    <w:p w:rsidR="003E4BDD" w:rsidRPr="00EA00D0" w:rsidRDefault="003E4BDD" w:rsidP="00916AA9">
      <w:pPr>
        <w:rPr>
          <w:color w:val="FF0000"/>
        </w:rPr>
      </w:pPr>
    </w:p>
    <w:p w:rsidR="003E4BDD" w:rsidRPr="005444E8" w:rsidRDefault="003B370B" w:rsidP="00916AA9">
      <w:pPr>
        <w:rPr>
          <w:b/>
          <w:color w:val="0070C0"/>
        </w:rPr>
      </w:pPr>
      <w:r>
        <w:rPr>
          <w:b/>
          <w:color w:val="0070C0"/>
        </w:rPr>
        <w:t>SOGGETTI PARTECIPANTI</w:t>
      </w:r>
    </w:p>
    <w:p w:rsidR="003E4BDD" w:rsidRDefault="0011029E" w:rsidP="00916AA9">
      <w:r>
        <w:t>Possono partecipare al bando</w:t>
      </w:r>
      <w:r w:rsidR="00CC3839">
        <w:t xml:space="preserve"> i seguenti soggetti</w:t>
      </w:r>
      <w:r w:rsidR="00740F92">
        <w:t>, pubblici e privati</w:t>
      </w:r>
      <w:r>
        <w:t>:</w:t>
      </w:r>
    </w:p>
    <w:p w:rsidR="0011029E" w:rsidRDefault="0011029E" w:rsidP="00916AA9">
      <w:r>
        <w:t>- Società</w:t>
      </w:r>
      <w:r w:rsidR="00C04123">
        <w:t xml:space="preserve"> non lucrative</w:t>
      </w:r>
      <w:r w:rsidR="004C58E6">
        <w:t xml:space="preserve">, Enti, Associazioni, Cooperative, </w:t>
      </w:r>
      <w:r w:rsidR="00FC6760">
        <w:t xml:space="preserve">Comitati, </w:t>
      </w:r>
      <w:r w:rsidR="004C58E6">
        <w:t>O</w:t>
      </w:r>
      <w:r w:rsidR="00FC6760">
        <w:t>NLUS</w:t>
      </w:r>
      <w:r w:rsidR="004C58E6">
        <w:t xml:space="preserve">, </w:t>
      </w:r>
      <w:r w:rsidR="00FC6760">
        <w:t>Scuole</w:t>
      </w:r>
      <w:r w:rsidR="007529BC">
        <w:t xml:space="preserve"> e Università</w:t>
      </w:r>
      <w:r w:rsidR="00FC6760">
        <w:t xml:space="preserve">, Parrocchie, Pro Loco, </w:t>
      </w:r>
      <w:r w:rsidR="004C58E6">
        <w:t>regolarmente costituit</w:t>
      </w:r>
      <w:r w:rsidR="00CC3839">
        <w:t>i</w:t>
      </w:r>
      <w:r w:rsidR="004C58E6">
        <w:t xml:space="preserve"> e iscritt</w:t>
      </w:r>
      <w:r w:rsidR="00CC3839">
        <w:t>i</w:t>
      </w:r>
      <w:r w:rsidR="004C58E6">
        <w:t xml:space="preserve"> nei relativi registri</w:t>
      </w:r>
      <w:r w:rsidR="007529BC">
        <w:t xml:space="preserve"> ufficiali</w:t>
      </w:r>
      <w:r w:rsidR="004C58E6">
        <w:t xml:space="preserve">, </w:t>
      </w:r>
      <w:r w:rsidR="00D2182C">
        <w:t>a</w:t>
      </w:r>
      <w:r w:rsidR="004C58E6">
        <w:t>venti sede</w:t>
      </w:r>
      <w:r w:rsidR="007529BC">
        <w:t>, anche distaccata,</w:t>
      </w:r>
      <w:r w:rsidR="004C58E6">
        <w:t xml:space="preserve"> nel territorio di competenza della Banca.</w:t>
      </w:r>
    </w:p>
    <w:p w:rsidR="00506539" w:rsidRPr="00FC6760" w:rsidRDefault="00506539" w:rsidP="00916AA9">
      <w:r>
        <w:t>Sono esclusi dal</w:t>
      </w:r>
      <w:r w:rsidR="00457A41">
        <w:t xml:space="preserve">la partecipazione al </w:t>
      </w:r>
      <w:r>
        <w:t xml:space="preserve">bando </w:t>
      </w:r>
      <w:r w:rsidR="0076074C">
        <w:t>i soggetti</w:t>
      </w:r>
      <w:r>
        <w:t xml:space="preserve"> </w:t>
      </w:r>
      <w:r w:rsidR="00457A41">
        <w:t xml:space="preserve">all’interno dei quali </w:t>
      </w:r>
      <w:r>
        <w:t xml:space="preserve">gli amministratori </w:t>
      </w:r>
      <w:r w:rsidR="00EF062A">
        <w:t xml:space="preserve">e i sindaci revisori </w:t>
      </w:r>
      <w:r>
        <w:t>della Banca</w:t>
      </w:r>
      <w:r w:rsidR="00457A41">
        <w:t xml:space="preserve"> ricoprono cariche</w:t>
      </w:r>
      <w:r>
        <w:t>.</w:t>
      </w:r>
    </w:p>
    <w:p w:rsidR="003E4BDD" w:rsidRDefault="003E4BDD" w:rsidP="00916AA9"/>
    <w:p w:rsidR="003E4BDD" w:rsidRPr="005444E8" w:rsidRDefault="00B63E89" w:rsidP="00916AA9">
      <w:pPr>
        <w:rPr>
          <w:b/>
          <w:color w:val="0070C0"/>
        </w:rPr>
      </w:pPr>
      <w:r w:rsidRPr="005444E8">
        <w:rPr>
          <w:b/>
          <w:color w:val="0070C0"/>
        </w:rPr>
        <w:t>MODALITA’ DI PARTECIPAZIONE</w:t>
      </w:r>
    </w:p>
    <w:p w:rsidR="00A82673" w:rsidRDefault="00D2182C" w:rsidP="00D2182C">
      <w:r>
        <w:t xml:space="preserve">Le richieste di partecipazione al bando devono essere presentate utilizzando </w:t>
      </w:r>
      <w:r w:rsidR="00A82673">
        <w:t xml:space="preserve">esclusivamente </w:t>
      </w:r>
      <w:r>
        <w:t>l’apposita modulistica</w:t>
      </w:r>
      <w:r w:rsidR="00967406">
        <w:t xml:space="preserve"> (richiesta</w:t>
      </w:r>
      <w:r w:rsidR="00550E15">
        <w:t xml:space="preserve"> di partecipazione al bando</w:t>
      </w:r>
      <w:r w:rsidR="00967406">
        <w:t>)</w:t>
      </w:r>
      <w:r>
        <w:t xml:space="preserve"> disponibile </w:t>
      </w:r>
      <w:r w:rsidR="00B14F7F">
        <w:t xml:space="preserve">online </w:t>
      </w:r>
      <w:r>
        <w:t>sul sito internet della Banca (</w:t>
      </w:r>
      <w:hyperlink r:id="rId8" w:history="1">
        <w:r w:rsidRPr="009853BF">
          <w:rPr>
            <w:rStyle w:val="Collegamentoipertestuale"/>
          </w:rPr>
          <w:t>www.bancamalatestiana.it</w:t>
        </w:r>
      </w:hyperlink>
      <w:r>
        <w:t>).</w:t>
      </w:r>
    </w:p>
    <w:p w:rsidR="00D2182C" w:rsidRDefault="00A82673" w:rsidP="00D2182C">
      <w:r>
        <w:t xml:space="preserve">Gli allegati da presentare </w:t>
      </w:r>
      <w:r w:rsidR="00D2182C">
        <w:t>a corredo della richiesta sono indicati nella modulistica</w:t>
      </w:r>
      <w:r>
        <w:t xml:space="preserve"> stessa</w:t>
      </w:r>
      <w:r w:rsidR="00D2182C">
        <w:t>.</w:t>
      </w:r>
    </w:p>
    <w:p w:rsidR="00D2182C" w:rsidRDefault="00D2182C" w:rsidP="00D2182C">
      <w:r>
        <w:lastRenderedPageBreak/>
        <w:t>La richiesta va presentata secondo le seguenti due uniche modalità</w:t>
      </w:r>
      <w:r w:rsidR="00125FFF">
        <w:t>,</w:t>
      </w:r>
      <w:r w:rsidR="00B14F7F">
        <w:t xml:space="preserve"> tra loro alternative</w:t>
      </w:r>
      <w:r>
        <w:t xml:space="preserve">: 1) </w:t>
      </w:r>
      <w:r w:rsidR="00A82673">
        <w:t xml:space="preserve">consegna </w:t>
      </w:r>
      <w:r>
        <w:t>presso l’Ufficio Soci e Relazioni Esterne della Banca, sede di Palazzo Ghetti di Rimini, via XX Settembre, 63</w:t>
      </w:r>
      <w:r w:rsidR="00783AEA">
        <w:t>, 47923 Rimini (RN)</w:t>
      </w:r>
      <w:r w:rsidR="00A82673">
        <w:t xml:space="preserve"> (dal lunedì al venerdì, orario 9.00 – 13.00);</w:t>
      </w:r>
      <w:r>
        <w:t xml:space="preserve"> oppure</w:t>
      </w:r>
      <w:r w:rsidR="00125FFF">
        <w:t>:</w:t>
      </w:r>
      <w:r>
        <w:t xml:space="preserve"> 2) </w:t>
      </w:r>
      <w:r w:rsidR="00A82673">
        <w:t xml:space="preserve">spedizione a mezzo </w:t>
      </w:r>
      <w:r>
        <w:t xml:space="preserve">Posta Elettronica Certificata PEC all’indirizzo </w:t>
      </w:r>
      <w:hyperlink r:id="rId9" w:history="1">
        <w:r w:rsidRPr="009853BF">
          <w:rPr>
            <w:rStyle w:val="Collegamentoipertestuale"/>
          </w:rPr>
          <w:t>bm@postacer.bancamalatestiana.it</w:t>
        </w:r>
      </w:hyperlink>
      <w:r w:rsidR="009F35FE" w:rsidRPr="00125FFF">
        <w:t xml:space="preserve">, </w:t>
      </w:r>
      <w:r w:rsidR="00783AEA">
        <w:t xml:space="preserve">indicando </w:t>
      </w:r>
      <w:r w:rsidR="009F35FE" w:rsidRPr="009F35FE">
        <w:t xml:space="preserve">alla cortese attenzione dell’Ufficio Soci e Relazioni </w:t>
      </w:r>
      <w:r w:rsidR="00125FFF">
        <w:t>E</w:t>
      </w:r>
      <w:r w:rsidR="009F35FE" w:rsidRPr="009F35FE">
        <w:t>sterne</w:t>
      </w:r>
      <w:r>
        <w:t>.</w:t>
      </w:r>
    </w:p>
    <w:p w:rsidR="00D2182C" w:rsidRDefault="001A7FDB" w:rsidP="00D2182C">
      <w:r w:rsidRPr="009E0F6F">
        <w:rPr>
          <w:b/>
        </w:rPr>
        <w:t xml:space="preserve">Il termine ultimo di </w:t>
      </w:r>
      <w:r w:rsidR="00A82673" w:rsidRPr="009E0F6F">
        <w:rPr>
          <w:b/>
        </w:rPr>
        <w:t>consegna</w:t>
      </w:r>
      <w:r w:rsidR="00D2182C" w:rsidRPr="009E0F6F">
        <w:rPr>
          <w:b/>
        </w:rPr>
        <w:t xml:space="preserve"> delle richieste di partecipazione al bando è </w:t>
      </w:r>
      <w:r w:rsidR="00A82673" w:rsidRPr="009E0F6F">
        <w:rPr>
          <w:b/>
        </w:rPr>
        <w:t>fissat</w:t>
      </w:r>
      <w:r w:rsidRPr="009E0F6F">
        <w:rPr>
          <w:b/>
        </w:rPr>
        <w:t>o</w:t>
      </w:r>
      <w:r w:rsidR="00D2182C" w:rsidRPr="009E0F6F">
        <w:rPr>
          <w:b/>
        </w:rPr>
        <w:t xml:space="preserve"> il giorno </w:t>
      </w:r>
      <w:r w:rsidRPr="009E0F6F">
        <w:rPr>
          <w:b/>
        </w:rPr>
        <w:t xml:space="preserve">lunedì </w:t>
      </w:r>
      <w:r w:rsidR="00925F83">
        <w:rPr>
          <w:b/>
        </w:rPr>
        <w:t xml:space="preserve">30 settembre </w:t>
      </w:r>
      <w:r w:rsidR="00D2182C" w:rsidRPr="009E0F6F">
        <w:rPr>
          <w:b/>
        </w:rPr>
        <w:t xml:space="preserve"> 201</w:t>
      </w:r>
      <w:r w:rsidR="00925F83">
        <w:rPr>
          <w:b/>
        </w:rPr>
        <w:t>9</w:t>
      </w:r>
      <w:r>
        <w:t>, alle ore 1</w:t>
      </w:r>
      <w:r w:rsidR="00C74A67">
        <w:t>3</w:t>
      </w:r>
      <w:r>
        <w:t>.00 per le consegne all’Ufficio e alle ore 24.00 per le spedizioni a mezzo PEC</w:t>
      </w:r>
      <w:r w:rsidR="00D2182C">
        <w:t>.</w:t>
      </w:r>
    </w:p>
    <w:p w:rsidR="007C6E06" w:rsidRDefault="007C6E06" w:rsidP="00D2182C">
      <w:r>
        <w:t xml:space="preserve">L’Ufficio Soci e Relazione Esterne della Banca verifica la </w:t>
      </w:r>
      <w:r w:rsidR="009F35FE">
        <w:t xml:space="preserve">completezza e la </w:t>
      </w:r>
      <w:r>
        <w:t>regolarità formale della documentazione presentata</w:t>
      </w:r>
      <w:r w:rsidR="00125FFF">
        <w:t xml:space="preserve"> e </w:t>
      </w:r>
      <w:r w:rsidR="00B96A62">
        <w:t>ri</w:t>
      </w:r>
      <w:r w:rsidR="00125FFF">
        <w:t>chiede la documentazione mancante e/o eventuali integrazioni</w:t>
      </w:r>
      <w:r w:rsidR="00B96A62">
        <w:t xml:space="preserve"> documentali</w:t>
      </w:r>
      <w:r>
        <w:t xml:space="preserve">. La richiesta di partecipazione al bando si considera presentata quando tutta la documentazione occorrente è pervenuta alla Banca. L’Ufficio Soci e Relazioni Esterne comunica con </w:t>
      </w:r>
      <w:r w:rsidR="00916FF0">
        <w:t>e-</w:t>
      </w:r>
      <w:r>
        <w:t>mail</w:t>
      </w:r>
      <w:r w:rsidR="001E54A1">
        <w:t>,</w:t>
      </w:r>
      <w:r>
        <w:t xml:space="preserve"> </w:t>
      </w:r>
      <w:r w:rsidR="001E54A1">
        <w:t>all’indirizzo riportato sul</w:t>
      </w:r>
      <w:r w:rsidR="004947DE">
        <w:t>la</w:t>
      </w:r>
      <w:r w:rsidR="001E54A1">
        <w:t xml:space="preserve"> richiesta di partecipazione al bando, </w:t>
      </w:r>
      <w:r>
        <w:t xml:space="preserve">data e ora ufficiali di </w:t>
      </w:r>
      <w:r w:rsidR="00125FFF">
        <w:t xml:space="preserve">avvenuto </w:t>
      </w:r>
      <w:r>
        <w:t>ricevimento della richiesta.</w:t>
      </w:r>
    </w:p>
    <w:p w:rsidR="00255756" w:rsidRDefault="00255756" w:rsidP="00D2182C">
      <w:r>
        <w:t xml:space="preserve">Le integrazioni di documentazione </w:t>
      </w:r>
      <w:r w:rsidR="0014715B">
        <w:t xml:space="preserve">a quella già presentata sono possibili da parte </w:t>
      </w:r>
      <w:r>
        <w:t>dei Partecipanti al bando</w:t>
      </w:r>
      <w:r w:rsidR="0014715B">
        <w:t>,</w:t>
      </w:r>
      <w:r>
        <w:t xml:space="preserve"> nelle predette modalità</w:t>
      </w:r>
      <w:r w:rsidR="0014715B">
        <w:t>,</w:t>
      </w:r>
      <w:r>
        <w:t xml:space="preserve"> sino al </w:t>
      </w:r>
      <w:r w:rsidR="00925F83">
        <w:t>termine massimo del 07</w:t>
      </w:r>
      <w:r w:rsidR="0014715B">
        <w:t xml:space="preserve"> ottobre 201</w:t>
      </w:r>
      <w:r w:rsidR="00925F83">
        <w:t>9</w:t>
      </w:r>
      <w:r w:rsidR="0014715B">
        <w:t>. Le integrazioni, tuttavia, determinano una nuova data e ora di avvenuto ricevimento della richiesta, pari a quelle dell’ultima integrazione pervenuta alla Banca.</w:t>
      </w:r>
    </w:p>
    <w:p w:rsidR="00D2182C" w:rsidRDefault="00D2182C" w:rsidP="00916AA9"/>
    <w:p w:rsidR="00A128E8" w:rsidRPr="005444E8" w:rsidRDefault="00A128E8" w:rsidP="00A128E8">
      <w:pPr>
        <w:rPr>
          <w:b/>
          <w:color w:val="0070C0"/>
        </w:rPr>
      </w:pPr>
      <w:r w:rsidRPr="005444E8">
        <w:rPr>
          <w:b/>
          <w:color w:val="0070C0"/>
        </w:rPr>
        <w:t>SELEZIONE DEI PROGETTI</w:t>
      </w:r>
    </w:p>
    <w:p w:rsidR="001B4EB3" w:rsidRDefault="001B4EB3" w:rsidP="001B4EB3">
      <w:r w:rsidRPr="001B4EB3">
        <w:t xml:space="preserve">I </w:t>
      </w:r>
      <w:r w:rsidR="00007C68">
        <w:t>P</w:t>
      </w:r>
      <w:r w:rsidRPr="001B4EB3">
        <w:t xml:space="preserve">rogetti </w:t>
      </w:r>
      <w:r w:rsidR="00007C68">
        <w:t xml:space="preserve">presentati verranno esaminati </w:t>
      </w:r>
      <w:r w:rsidR="0052160C">
        <w:t xml:space="preserve">dal Consiglio di Amministrazione della Banca, </w:t>
      </w:r>
      <w:r w:rsidRPr="001B4EB3">
        <w:t xml:space="preserve">che effettuerà </w:t>
      </w:r>
      <w:r w:rsidR="0093470A">
        <w:t xml:space="preserve">discrezionalmente e insindacabilmente </w:t>
      </w:r>
      <w:r w:rsidRPr="001B4EB3">
        <w:t xml:space="preserve">la propria valutazione </w:t>
      </w:r>
      <w:r w:rsidR="0052160C">
        <w:t xml:space="preserve">e selezione </w:t>
      </w:r>
      <w:r w:rsidRPr="001B4EB3">
        <w:t>mettendo a confronto le diverse candidature</w:t>
      </w:r>
      <w:r w:rsidR="0052160C">
        <w:t xml:space="preserve"> e applicando i seguenti </w:t>
      </w:r>
      <w:r>
        <w:t>criteri</w:t>
      </w:r>
      <w:r w:rsidR="0052160C">
        <w:t xml:space="preserve"> </w:t>
      </w:r>
      <w:r w:rsidR="0093470A">
        <w:t xml:space="preserve">guida </w:t>
      </w:r>
      <w:r w:rsidR="0052160C">
        <w:t>relativi ai Progetti presentati</w:t>
      </w:r>
      <w:r>
        <w:t>:</w:t>
      </w:r>
    </w:p>
    <w:p w:rsidR="001B4EB3" w:rsidRDefault="001B4EB3" w:rsidP="0052160C">
      <w:pPr>
        <w:pStyle w:val="Paragrafoelenco"/>
        <w:numPr>
          <w:ilvl w:val="0"/>
          <w:numId w:val="4"/>
        </w:numPr>
      </w:pPr>
      <w:r>
        <w:t>attinenza al bando</w:t>
      </w:r>
    </w:p>
    <w:p w:rsidR="00E1088A" w:rsidRDefault="00E1088A" w:rsidP="0052160C">
      <w:pPr>
        <w:pStyle w:val="Paragrafoelenco"/>
        <w:numPr>
          <w:ilvl w:val="0"/>
          <w:numId w:val="4"/>
        </w:numPr>
      </w:pPr>
      <w:r>
        <w:t>economicità, qualità e originalità</w:t>
      </w:r>
    </w:p>
    <w:p w:rsidR="00E23D3A" w:rsidRDefault="00E23D3A" w:rsidP="0052160C">
      <w:pPr>
        <w:pStyle w:val="Paragrafoelenco"/>
        <w:numPr>
          <w:ilvl w:val="0"/>
          <w:numId w:val="4"/>
        </w:numPr>
      </w:pPr>
      <w:r>
        <w:t>impatti attesi</w:t>
      </w:r>
      <w:r w:rsidR="00B42C47">
        <w:t xml:space="preserve"> sul territorio e per la collettività</w:t>
      </w:r>
    </w:p>
    <w:p w:rsidR="00EE0A45" w:rsidRDefault="00EE0A45" w:rsidP="0052160C">
      <w:pPr>
        <w:pStyle w:val="Paragrafoelenco"/>
        <w:numPr>
          <w:ilvl w:val="0"/>
          <w:numId w:val="4"/>
        </w:numPr>
      </w:pPr>
      <w:r>
        <w:t>patrocinio</w:t>
      </w:r>
      <w:r w:rsidR="002C0E8A">
        <w:t xml:space="preserve"> e/o </w:t>
      </w:r>
      <w:r>
        <w:t>partecipazione di Soci della Banca</w:t>
      </w:r>
    </w:p>
    <w:p w:rsidR="007C35AF" w:rsidRDefault="007C35AF" w:rsidP="00C742F3"/>
    <w:p w:rsidR="007C35AF" w:rsidRPr="005444E8" w:rsidRDefault="007C35AF" w:rsidP="007C35AF">
      <w:pPr>
        <w:rPr>
          <w:b/>
          <w:color w:val="0070C0"/>
        </w:rPr>
      </w:pPr>
      <w:r w:rsidRPr="005444E8">
        <w:rPr>
          <w:b/>
          <w:color w:val="0070C0"/>
        </w:rPr>
        <w:t>SCELTA DEI PROGETTI</w:t>
      </w:r>
    </w:p>
    <w:p w:rsidR="007C35AF" w:rsidRDefault="007C35AF" w:rsidP="007C35AF">
      <w:r>
        <w:t>Tra i Progetti selezionati dal Consiglio di Amministrazion</w:t>
      </w:r>
      <w:r w:rsidR="00925F83">
        <w:t xml:space="preserve">e, i Soci della Banca in occasione dell’evento “Natale Insieme Solidale “, </w:t>
      </w:r>
      <w:r w:rsidR="00AC3058">
        <w:t>sceglieranno</w:t>
      </w:r>
      <w:r>
        <w:t xml:space="preserve"> mediante votazione segreta tre Progetti da essi ritenuti meritevoli di realizzazione. I tre Progetti che al termine della votazione dei Soci avranno ricevuto il maggior numero di voti saranno quelli di cui la Banca sosterrà economicamente la realizzazione. In caso di parità di voti tra due o più Progetti verrà scelto il Progetto di costo inferiore. In caso di ulteriore parità, verrà scelto il Progetto presentato cronologicamente prim</w:t>
      </w:r>
      <w:r w:rsidR="001E1B02">
        <w:t>a</w:t>
      </w:r>
      <w:r>
        <w:t xml:space="preserve"> alla Banca.</w:t>
      </w:r>
    </w:p>
    <w:p w:rsidR="007C35AF" w:rsidRDefault="007C35AF" w:rsidP="00C742F3"/>
    <w:p w:rsidR="00DD339F" w:rsidRDefault="00DD339F" w:rsidP="007C35AF">
      <w:pPr>
        <w:rPr>
          <w:b/>
          <w:color w:val="0070C0"/>
        </w:rPr>
      </w:pPr>
    </w:p>
    <w:p w:rsidR="007C35AF" w:rsidRDefault="007C35AF" w:rsidP="007C35AF">
      <w:r>
        <w:rPr>
          <w:b/>
          <w:color w:val="0070C0"/>
        </w:rPr>
        <w:lastRenderedPageBreak/>
        <w:t>COMUNICAZIONE DEI PROGETTI SELEZIONATI</w:t>
      </w:r>
    </w:p>
    <w:p w:rsidR="00C742F3" w:rsidRDefault="00C742F3" w:rsidP="00C742F3">
      <w:r>
        <w:t xml:space="preserve">I Progetti selezionati dal Consiglio di Amministrazione verranno </w:t>
      </w:r>
      <w:r w:rsidR="007B0C53">
        <w:t xml:space="preserve">comunicati, </w:t>
      </w:r>
      <w:r>
        <w:t xml:space="preserve">presentati e illustrati </w:t>
      </w:r>
      <w:r w:rsidR="007C35AF">
        <w:t>ai Soci</w:t>
      </w:r>
      <w:r w:rsidR="00E82A5D">
        <w:t>,</w:t>
      </w:r>
      <w:r w:rsidR="00925F83">
        <w:t xml:space="preserve"> </w:t>
      </w:r>
      <w:r>
        <w:t>nelle consuete forme e attraverso i consueti strumenti di comunicazione che la Banca utilizza (portale Internet, e-mail, canali social, mensile BM Magazine</w:t>
      </w:r>
      <w:r w:rsidR="009460DC">
        <w:t xml:space="preserve"> dedicato ai Soci</w:t>
      </w:r>
      <w:r>
        <w:t>, corrispondenza ordinaria</w:t>
      </w:r>
      <w:r w:rsidR="009460DC">
        <w:t xml:space="preserve"> ai Soci</w:t>
      </w:r>
      <w:r>
        <w:t>). I Partecipanti al bando presentatori dei progetti selezionati collaboreranno con la Banca nella presentazione dei Progetti. A ciascun Partecipante al bando verrà concessa dalla Banca pari visibilità.</w:t>
      </w:r>
    </w:p>
    <w:p w:rsidR="00C742F3" w:rsidRDefault="00C742F3" w:rsidP="0052160C"/>
    <w:p w:rsidR="00B63E89" w:rsidRPr="005444E8" w:rsidRDefault="00B63E89" w:rsidP="00916AA9">
      <w:pPr>
        <w:rPr>
          <w:b/>
          <w:color w:val="0070C0"/>
        </w:rPr>
      </w:pPr>
      <w:r w:rsidRPr="005444E8">
        <w:rPr>
          <w:b/>
          <w:color w:val="0070C0"/>
        </w:rPr>
        <w:t>REALIZZAZIONE DEI PROGETTI</w:t>
      </w:r>
    </w:p>
    <w:p w:rsidR="002A7EB1" w:rsidRDefault="002A7EB1" w:rsidP="002A7EB1">
      <w:r>
        <w:t>La Banca sosterrà il costo di realizzazione dei tre Progetti scelti dai Soci sino all’importo massimo preventivato per ciascuno e indicato nella richiesta di partecipazione al bando.</w:t>
      </w:r>
    </w:p>
    <w:p w:rsidR="002A7EB1" w:rsidRDefault="002A7EB1" w:rsidP="002A7EB1">
      <w:r>
        <w:t>Tutti gli importi che si andranno ad erogare dovranno risultare adeguatamente documentati.</w:t>
      </w:r>
    </w:p>
    <w:p w:rsidR="002A7EB1" w:rsidRDefault="002A7EB1" w:rsidP="002A7EB1">
      <w:r>
        <w:t>L'erogazione sarà subordinata alla presentazione dei giustificativi di spesa (fatture e altri documenti comprovanti i pagamenti) per le opportune verifiche.</w:t>
      </w:r>
    </w:p>
    <w:p w:rsidR="002A7EB1" w:rsidRDefault="002A7EB1" w:rsidP="002A7EB1">
      <w:r w:rsidRPr="002A7EB1">
        <w:rPr>
          <w:b/>
        </w:rPr>
        <w:t>I Progetti scelti dovranno essere real</w:t>
      </w:r>
      <w:r w:rsidR="00925F83">
        <w:rPr>
          <w:b/>
        </w:rPr>
        <w:t>izzati entro il 31 dicembre 2020</w:t>
      </w:r>
      <w:r>
        <w:t xml:space="preserve"> e della loro completa ultimazione sarà informato l’Ufficio Soci e Relazioni Esterne della Banca.</w:t>
      </w:r>
    </w:p>
    <w:p w:rsidR="009856F7" w:rsidRDefault="002A7EB1" w:rsidP="002A7EB1">
      <w:r>
        <w:t>Nel caso non si completasse la realizzazione del Progetto nelle modalità indicate e/o nei tempi previsti, il Partecipante dovrà comunicare alla Banca le motivazioni al riguardo e le possibili soluzioni e la Banca le valuterà, riservandosi di adottare i provvedimenti che riterrà opportuni.</w:t>
      </w:r>
    </w:p>
    <w:p w:rsidR="003A40F3" w:rsidRDefault="003A40F3" w:rsidP="00916AA9"/>
    <w:p w:rsidR="009856F7" w:rsidRPr="005444E8" w:rsidRDefault="006936EE" w:rsidP="00916AA9">
      <w:pPr>
        <w:rPr>
          <w:b/>
          <w:color w:val="0070C0"/>
        </w:rPr>
      </w:pPr>
      <w:r w:rsidRPr="005444E8">
        <w:rPr>
          <w:b/>
          <w:color w:val="0070C0"/>
        </w:rPr>
        <w:t>PRIVACY E TRATTAMENTO DATI</w:t>
      </w:r>
    </w:p>
    <w:p w:rsidR="001427CC" w:rsidRDefault="006936EE" w:rsidP="00AF3D61">
      <w:r>
        <w:t xml:space="preserve">Tutti i dati forniti </w:t>
      </w:r>
      <w:r w:rsidR="00D2770D">
        <w:t xml:space="preserve">dai Partecipanti </w:t>
      </w:r>
      <w:r>
        <w:t xml:space="preserve">verranno trattati </w:t>
      </w:r>
      <w:r w:rsidR="00AF3D61">
        <w:t>relativamente</w:t>
      </w:r>
      <w:r w:rsidR="002F6F75">
        <w:t xml:space="preserve"> al presente </w:t>
      </w:r>
      <w:r w:rsidR="00AF3D61">
        <w:t>b</w:t>
      </w:r>
      <w:r w:rsidR="002F6F75">
        <w:t xml:space="preserve">ando </w:t>
      </w:r>
      <w:r>
        <w:t>nel rispetto di quanto previsto dalla normativa tempo per tempo vigente in materia di privacy</w:t>
      </w:r>
      <w:r w:rsidR="00AF3D61">
        <w:t xml:space="preserve"> e trattamento dati</w:t>
      </w:r>
      <w:r>
        <w:t>.</w:t>
      </w:r>
      <w:r w:rsidR="00495087">
        <w:t xml:space="preserve"> </w:t>
      </w:r>
      <w:r w:rsidR="001427CC">
        <w:t>In particolare</w:t>
      </w:r>
      <w:r w:rsidR="00D2770D">
        <w:t>,</w:t>
      </w:r>
      <w:r w:rsidR="001427CC">
        <w:t xml:space="preserve"> i Partecipanti autorizzano la Banca all’utilizzo dei dati per le finalità e le esigenze connesse al presente bando ai sensi del Regolamento UE 2016/679 (Codice in materia di </w:t>
      </w:r>
      <w:r w:rsidR="00D2770D">
        <w:t>protezione dei dati personali).</w:t>
      </w:r>
    </w:p>
    <w:p w:rsidR="00AF3D61" w:rsidRDefault="00AF3D61" w:rsidP="00BB6344"/>
    <w:p w:rsidR="003E4BDD" w:rsidRPr="005444E8" w:rsidRDefault="00B63E89" w:rsidP="00916AA9">
      <w:pPr>
        <w:rPr>
          <w:b/>
          <w:color w:val="0070C0"/>
        </w:rPr>
      </w:pPr>
      <w:r w:rsidRPr="005444E8">
        <w:rPr>
          <w:b/>
          <w:color w:val="0070C0"/>
        </w:rPr>
        <w:t>INFO E CONTATTI UTILI</w:t>
      </w:r>
    </w:p>
    <w:p w:rsidR="003E4BDD" w:rsidRDefault="00026195" w:rsidP="006F6D8B">
      <w:r>
        <w:t xml:space="preserve">Per qualsiasi richiesta di informazioni relativamente al presente bando il riferimento è l’Ufficio Soci e Relazioni Esterne della Banca, </w:t>
      </w:r>
      <w:r w:rsidR="006F6D8B">
        <w:t>da contattare eventualmente all’</w:t>
      </w:r>
      <w:r>
        <w:t>indirizzo e-mail</w:t>
      </w:r>
      <w:r w:rsidR="006F6D8B">
        <w:t xml:space="preserve"> </w:t>
      </w:r>
      <w:hyperlink r:id="rId10" w:history="1">
        <w:r w:rsidR="006F6D8B" w:rsidRPr="009853BF">
          <w:rPr>
            <w:rStyle w:val="Collegamentoipertestuale"/>
          </w:rPr>
          <w:t>bm.soci@bancamalatestiana.it</w:t>
        </w:r>
      </w:hyperlink>
      <w:r w:rsidR="006F6D8B">
        <w:t xml:space="preserve">. </w:t>
      </w:r>
    </w:p>
    <w:p w:rsidR="007519F8" w:rsidRDefault="007519F8" w:rsidP="00916AA9"/>
    <w:p w:rsidR="002A7EB1" w:rsidRDefault="002A7EB1" w:rsidP="00916AA9"/>
    <w:p w:rsidR="00865E22" w:rsidRPr="005444E8" w:rsidRDefault="00925F83" w:rsidP="00865E22">
      <w:pPr>
        <w:jc w:val="right"/>
        <w:rPr>
          <w:b/>
          <w:color w:val="0070C0"/>
        </w:rPr>
      </w:pPr>
      <w:r>
        <w:rPr>
          <w:b/>
          <w:color w:val="0070C0"/>
        </w:rPr>
        <w:t xml:space="preserve">Rimini, </w:t>
      </w:r>
      <w:r w:rsidR="0068319A">
        <w:rPr>
          <w:b/>
          <w:color w:val="0070C0"/>
        </w:rPr>
        <w:t xml:space="preserve">01 luglio </w:t>
      </w:r>
      <w:r w:rsidR="00865E22" w:rsidRPr="005444E8">
        <w:rPr>
          <w:b/>
          <w:color w:val="0070C0"/>
        </w:rPr>
        <w:t>201</w:t>
      </w:r>
      <w:r w:rsidR="0068319A">
        <w:rPr>
          <w:b/>
          <w:color w:val="0070C0"/>
        </w:rPr>
        <w:t>9</w:t>
      </w:r>
    </w:p>
    <w:p w:rsidR="00242002" w:rsidRDefault="00242002" w:rsidP="004A6C84"/>
    <w:sectPr w:rsidR="00242002" w:rsidSect="00A55D85">
      <w:headerReference w:type="default" r:id="rId11"/>
      <w:footerReference w:type="default" r:id="rId12"/>
      <w:pgSz w:w="11906" w:h="16838" w:code="9"/>
      <w:pgMar w:top="1985"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BDD" w:rsidRDefault="003E4BDD" w:rsidP="003E4BDD">
      <w:pPr>
        <w:spacing w:line="240" w:lineRule="auto"/>
      </w:pPr>
      <w:r>
        <w:separator/>
      </w:r>
    </w:p>
  </w:endnote>
  <w:endnote w:type="continuationSeparator" w:id="0">
    <w:p w:rsidR="003E4BDD" w:rsidRDefault="003E4BDD" w:rsidP="003E4B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1400654"/>
      <w:docPartObj>
        <w:docPartGallery w:val="Page Numbers (Bottom of Page)"/>
        <w:docPartUnique/>
      </w:docPartObj>
    </w:sdtPr>
    <w:sdtEndPr/>
    <w:sdtContent>
      <w:sdt>
        <w:sdtPr>
          <w:id w:val="-1705238520"/>
          <w:docPartObj>
            <w:docPartGallery w:val="Page Numbers (Top of Page)"/>
            <w:docPartUnique/>
          </w:docPartObj>
        </w:sdtPr>
        <w:sdtEndPr/>
        <w:sdtContent>
          <w:p w:rsidR="004A6C84" w:rsidRDefault="004A6C84" w:rsidP="004A6C84">
            <w:pPr>
              <w:pStyle w:val="Pidipagina"/>
              <w:jc w:val="center"/>
            </w:pPr>
            <w:r>
              <w:t xml:space="preserve">Pag. </w:t>
            </w:r>
            <w:r>
              <w:rPr>
                <w:b/>
                <w:bCs/>
              </w:rPr>
              <w:fldChar w:fldCharType="begin"/>
            </w:r>
            <w:r>
              <w:rPr>
                <w:b/>
                <w:bCs/>
              </w:rPr>
              <w:instrText>PAGE</w:instrText>
            </w:r>
            <w:r>
              <w:rPr>
                <w:b/>
                <w:bCs/>
              </w:rPr>
              <w:fldChar w:fldCharType="separate"/>
            </w:r>
            <w:r w:rsidR="00B31C49">
              <w:rPr>
                <w:b/>
                <w:bCs/>
                <w:noProof/>
              </w:rPr>
              <w:t>2</w:t>
            </w:r>
            <w:r>
              <w:rPr>
                <w:b/>
                <w:bCs/>
              </w:rPr>
              <w:fldChar w:fldCharType="end"/>
            </w:r>
            <w:r>
              <w:t xml:space="preserve"> di </w:t>
            </w:r>
            <w:r>
              <w:rPr>
                <w:b/>
                <w:bCs/>
              </w:rPr>
              <w:fldChar w:fldCharType="begin"/>
            </w:r>
            <w:r>
              <w:rPr>
                <w:b/>
                <w:bCs/>
              </w:rPr>
              <w:instrText>NUMPAGES</w:instrText>
            </w:r>
            <w:r>
              <w:rPr>
                <w:b/>
                <w:bCs/>
              </w:rPr>
              <w:fldChar w:fldCharType="separate"/>
            </w:r>
            <w:r w:rsidR="00B31C49">
              <w:rPr>
                <w:b/>
                <w:bCs/>
                <w:noProof/>
              </w:rPr>
              <w:t>3</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BDD" w:rsidRDefault="003E4BDD" w:rsidP="003E4BDD">
      <w:pPr>
        <w:spacing w:line="240" w:lineRule="auto"/>
      </w:pPr>
      <w:r>
        <w:separator/>
      </w:r>
    </w:p>
  </w:footnote>
  <w:footnote w:type="continuationSeparator" w:id="0">
    <w:p w:rsidR="003E4BDD" w:rsidRDefault="003E4BDD" w:rsidP="003E4BDD">
      <w:pPr>
        <w:spacing w:line="240" w:lineRule="auto"/>
      </w:pPr>
      <w:r>
        <w:continuationSeparator/>
      </w:r>
    </w:p>
  </w:footnote>
  <w:footnote w:id="1">
    <w:p w:rsidR="00B96A62" w:rsidRPr="004048C1" w:rsidRDefault="00B96A62">
      <w:pPr>
        <w:pStyle w:val="Testonotaapidipagina"/>
        <w:rPr>
          <w:sz w:val="18"/>
          <w:szCs w:val="18"/>
        </w:rPr>
      </w:pPr>
      <w:r w:rsidRPr="004048C1">
        <w:rPr>
          <w:rStyle w:val="Rimandonotaapidipagina"/>
          <w:sz w:val="18"/>
          <w:szCs w:val="18"/>
        </w:rPr>
        <w:footnoteRef/>
      </w:r>
      <w:r w:rsidRPr="004048C1">
        <w:rPr>
          <w:sz w:val="18"/>
          <w:szCs w:val="18"/>
        </w:rPr>
        <w:t xml:space="preserve"> </w:t>
      </w:r>
      <w:r w:rsidR="00ED1CDC" w:rsidRPr="004048C1">
        <w:rPr>
          <w:sz w:val="18"/>
          <w:szCs w:val="18"/>
        </w:rPr>
        <w:t xml:space="preserve">Elenco Comuni </w:t>
      </w:r>
      <w:r w:rsidR="004048C1">
        <w:rPr>
          <w:sz w:val="18"/>
          <w:szCs w:val="18"/>
        </w:rPr>
        <w:t xml:space="preserve">facenti parte </w:t>
      </w:r>
      <w:r w:rsidR="00ED1CDC" w:rsidRPr="004048C1">
        <w:rPr>
          <w:sz w:val="18"/>
          <w:szCs w:val="18"/>
        </w:rPr>
        <w:t xml:space="preserve">del territorio di competenza della Banca: </w:t>
      </w:r>
      <w:r w:rsidR="004F186E" w:rsidRPr="00D156FF">
        <w:rPr>
          <w:rFonts w:ascii="Calibri" w:eastAsia="Times New Roman" w:hAnsi="Calibri" w:cs="Times New Roman"/>
          <w:color w:val="000000"/>
          <w:sz w:val="18"/>
          <w:szCs w:val="18"/>
          <w:lang w:eastAsia="it-IT"/>
        </w:rPr>
        <w:t>BELLARIA-IGEA MARINA</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BORGHI</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CATTOLICA</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CORIANO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GABICCE MARE</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GRADARA</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LONGIANO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MISANO ADRIATICO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MONDAINO</w:t>
      </w:r>
      <w:r w:rsidR="004F186E" w:rsidRPr="004048C1">
        <w:rPr>
          <w:rFonts w:ascii="Calibri" w:eastAsia="Times New Roman" w:hAnsi="Calibri" w:cs="Times New Roman"/>
          <w:color w:val="000000"/>
          <w:sz w:val="18"/>
          <w:szCs w:val="18"/>
          <w:lang w:eastAsia="it-IT"/>
        </w:rPr>
        <w:t xml:space="preserve">, </w:t>
      </w:r>
      <w:r w:rsidR="00044E45">
        <w:rPr>
          <w:rFonts w:ascii="Calibri" w:eastAsia="Times New Roman" w:hAnsi="Calibri" w:cs="Times New Roman"/>
          <w:color w:val="000000"/>
          <w:sz w:val="18"/>
          <w:szCs w:val="18"/>
          <w:lang w:eastAsia="it-IT"/>
        </w:rPr>
        <w:t>MONTECALVO IN FOGLIA</w:t>
      </w:r>
      <w:r w:rsidR="00B31C49">
        <w:rPr>
          <w:rFonts w:ascii="Calibri" w:eastAsia="Times New Roman" w:hAnsi="Calibri" w:cs="Times New Roman"/>
          <w:color w:val="000000"/>
          <w:sz w:val="18"/>
          <w:szCs w:val="18"/>
          <w:lang w:eastAsia="it-IT"/>
        </w:rPr>
        <w:t>,</w:t>
      </w:r>
      <w:r w:rsidR="00044E45">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MONTEFIORE CONCA</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MONTEGRIDOLFO</w:t>
      </w:r>
      <w:r w:rsidR="004F186E" w:rsidRPr="004048C1">
        <w:rPr>
          <w:rFonts w:ascii="Calibri" w:eastAsia="Times New Roman" w:hAnsi="Calibri" w:cs="Times New Roman"/>
          <w:color w:val="000000"/>
          <w:sz w:val="18"/>
          <w:szCs w:val="18"/>
          <w:lang w:eastAsia="it-IT"/>
        </w:rPr>
        <w:t xml:space="preserve">, </w:t>
      </w:r>
      <w:r w:rsidR="00044E45">
        <w:rPr>
          <w:rFonts w:ascii="Calibri" w:eastAsia="Times New Roman" w:hAnsi="Calibri" w:cs="Times New Roman"/>
          <w:color w:val="000000"/>
          <w:sz w:val="18"/>
          <w:szCs w:val="18"/>
          <w:lang w:eastAsia="it-IT"/>
        </w:rPr>
        <w:t xml:space="preserve">MOTELABBATE, </w:t>
      </w:r>
      <w:r w:rsidR="004F186E" w:rsidRPr="00D156FF">
        <w:rPr>
          <w:rFonts w:ascii="Calibri" w:eastAsia="Times New Roman" w:hAnsi="Calibri" w:cs="Times New Roman"/>
          <w:color w:val="000000"/>
          <w:sz w:val="18"/>
          <w:szCs w:val="18"/>
          <w:lang w:eastAsia="it-IT"/>
        </w:rPr>
        <w:t>MONTESCUDO - MONTE COLOMBO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MORCIANO DI ROMAGNA</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NOVAFELTRIA</w:t>
      </w:r>
      <w:r w:rsidR="004F186E" w:rsidRPr="004048C1">
        <w:rPr>
          <w:rFonts w:ascii="Calibri" w:eastAsia="Times New Roman" w:hAnsi="Calibri" w:cs="Times New Roman"/>
          <w:color w:val="000000"/>
          <w:sz w:val="18"/>
          <w:szCs w:val="18"/>
          <w:lang w:eastAsia="it-IT"/>
        </w:rPr>
        <w:t>,</w:t>
      </w:r>
      <w:r w:rsidR="00BB0528">
        <w:rPr>
          <w:rFonts w:ascii="Calibri" w:eastAsia="Times New Roman" w:hAnsi="Calibri" w:cs="Times New Roman"/>
          <w:color w:val="000000"/>
          <w:sz w:val="18"/>
          <w:szCs w:val="18"/>
          <w:lang w:eastAsia="it-IT"/>
        </w:rPr>
        <w:t xml:space="preserve"> PESARO, </w:t>
      </w:r>
      <w:r w:rsidR="004F186E" w:rsidRPr="00D156FF">
        <w:rPr>
          <w:rFonts w:ascii="Calibri" w:eastAsia="Times New Roman" w:hAnsi="Calibri" w:cs="Times New Roman"/>
          <w:color w:val="000000"/>
          <w:sz w:val="18"/>
          <w:szCs w:val="18"/>
          <w:lang w:eastAsia="it-IT"/>
        </w:rPr>
        <w:t>POGGIO TORRIANA</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RICCIONE</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RIMINI</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RONCOFREDDO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SALUDECIO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SAN CLEMENTE</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SAN GIOVANNI IN MARIGNANO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SAN LEO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SAN MAURO PASCOLI</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SANTARCANGELO DI ROMAGNA</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SAVIGNANO SUL RUBICONE</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SOGLIANO AL RUBICONE</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TAVOLETO</w:t>
      </w:r>
      <w:r w:rsidR="004F186E" w:rsidRPr="004048C1">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TAVULLIA</w:t>
      </w:r>
      <w:r w:rsidR="004F186E" w:rsidRPr="004048C1">
        <w:rPr>
          <w:rFonts w:ascii="Calibri" w:eastAsia="Times New Roman" w:hAnsi="Calibri" w:cs="Times New Roman"/>
          <w:color w:val="000000"/>
          <w:sz w:val="18"/>
          <w:szCs w:val="18"/>
          <w:lang w:eastAsia="it-IT"/>
        </w:rPr>
        <w:t xml:space="preserve">, </w:t>
      </w:r>
      <w:r w:rsidR="00044E45">
        <w:rPr>
          <w:rFonts w:ascii="Calibri" w:eastAsia="Times New Roman" w:hAnsi="Calibri" w:cs="Times New Roman"/>
          <w:color w:val="000000"/>
          <w:sz w:val="18"/>
          <w:szCs w:val="18"/>
          <w:lang w:eastAsia="it-IT"/>
        </w:rPr>
        <w:t>VALLEFOGLIA</w:t>
      </w:r>
      <w:r w:rsidR="00B31C49">
        <w:rPr>
          <w:rFonts w:ascii="Calibri" w:eastAsia="Times New Roman" w:hAnsi="Calibri" w:cs="Times New Roman"/>
          <w:color w:val="000000"/>
          <w:sz w:val="18"/>
          <w:szCs w:val="18"/>
          <w:lang w:eastAsia="it-IT"/>
        </w:rPr>
        <w:t>,</w:t>
      </w:r>
      <w:bookmarkStart w:id="0" w:name="_GoBack"/>
      <w:bookmarkEnd w:id="0"/>
      <w:r w:rsidR="00044E45">
        <w:rPr>
          <w:rFonts w:ascii="Calibri" w:eastAsia="Times New Roman" w:hAnsi="Calibri" w:cs="Times New Roman"/>
          <w:color w:val="000000"/>
          <w:sz w:val="18"/>
          <w:szCs w:val="18"/>
          <w:lang w:eastAsia="it-IT"/>
        </w:rPr>
        <w:t xml:space="preserve"> </w:t>
      </w:r>
      <w:r w:rsidR="004F186E" w:rsidRPr="00D156FF">
        <w:rPr>
          <w:rFonts w:ascii="Calibri" w:eastAsia="Times New Roman" w:hAnsi="Calibri" w:cs="Times New Roman"/>
          <w:color w:val="000000"/>
          <w:sz w:val="18"/>
          <w:szCs w:val="18"/>
          <w:lang w:eastAsia="it-IT"/>
        </w:rPr>
        <w:t>VERUCCHIO</w:t>
      </w:r>
      <w:r w:rsidR="00BB0528">
        <w:rPr>
          <w:rFonts w:ascii="Calibri" w:eastAsia="Times New Roman" w:hAnsi="Calibri" w:cs="Times New Roman"/>
          <w:color w:val="000000"/>
          <w:sz w:val="18"/>
          <w:szCs w:val="18"/>
          <w:lang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BDD" w:rsidRDefault="003E4BDD" w:rsidP="003E4BDD">
    <w:pPr>
      <w:pStyle w:val="Intestazione"/>
      <w:jc w:val="center"/>
    </w:pPr>
    <w:r>
      <w:rPr>
        <w:noProof/>
        <w:lang w:eastAsia="it-IT"/>
      </w:rPr>
      <w:drawing>
        <wp:inline distT="0" distB="0" distL="0" distR="0" wp14:anchorId="415A7289" wp14:editId="45E8D68C">
          <wp:extent cx="2441391" cy="642833"/>
          <wp:effectExtent l="0" t="0" r="0" b="5080"/>
          <wp:docPr id="8" name="Immagine 1" descr="BANCA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CA 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2787" cy="651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E6ADB"/>
    <w:multiLevelType w:val="hybridMultilevel"/>
    <w:tmpl w:val="29421912"/>
    <w:lvl w:ilvl="0" w:tplc="98268866">
      <w:numFmt w:val="bullet"/>
      <w:lvlText w:val="‒"/>
      <w:lvlJc w:val="left"/>
      <w:pPr>
        <w:ind w:left="502" w:hanging="360"/>
      </w:pPr>
      <w:rPr>
        <w:rFonts w:ascii="Arial" w:eastAsiaTheme="minorHAnsi" w:hAnsi="Aria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 w15:restartNumberingAfterBreak="0">
    <w:nsid w:val="14703E72"/>
    <w:multiLevelType w:val="hybridMultilevel"/>
    <w:tmpl w:val="1C1A8C86"/>
    <w:lvl w:ilvl="0" w:tplc="8132CD86">
      <w:numFmt w:val="bullet"/>
      <w:lvlText w:val="•"/>
      <w:lvlJc w:val="left"/>
      <w:pPr>
        <w:ind w:left="502" w:hanging="360"/>
      </w:pPr>
      <w:rPr>
        <w:rFonts w:ascii="Arial" w:eastAsiaTheme="minorHAnsi" w:hAnsi="Arial" w:cs="Aria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 w15:restartNumberingAfterBreak="0">
    <w:nsid w:val="14C56D9D"/>
    <w:multiLevelType w:val="hybridMultilevel"/>
    <w:tmpl w:val="03BCC320"/>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 w15:restartNumberingAfterBreak="0">
    <w:nsid w:val="66964962"/>
    <w:multiLevelType w:val="hybridMultilevel"/>
    <w:tmpl w:val="15E096CE"/>
    <w:lvl w:ilvl="0" w:tplc="22D6D1F2">
      <w:numFmt w:val="bullet"/>
      <w:lvlText w:val="-"/>
      <w:lvlJc w:val="left"/>
      <w:pPr>
        <w:ind w:left="502" w:hanging="360"/>
      </w:pPr>
      <w:rPr>
        <w:rFonts w:ascii="Arial" w:eastAsiaTheme="minorHAnsi" w:hAnsi="Aria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A6"/>
    <w:rsid w:val="000000E4"/>
    <w:rsid w:val="00004E1E"/>
    <w:rsid w:val="00007C68"/>
    <w:rsid w:val="00007E10"/>
    <w:rsid w:val="00026195"/>
    <w:rsid w:val="00044E45"/>
    <w:rsid w:val="00050AA3"/>
    <w:rsid w:val="00051E79"/>
    <w:rsid w:val="0007763F"/>
    <w:rsid w:val="000935F6"/>
    <w:rsid w:val="000B1223"/>
    <w:rsid w:val="000C0095"/>
    <w:rsid w:val="000C062D"/>
    <w:rsid w:val="000E38A8"/>
    <w:rsid w:val="0011029E"/>
    <w:rsid w:val="00114F8F"/>
    <w:rsid w:val="00125FFF"/>
    <w:rsid w:val="00141335"/>
    <w:rsid w:val="001427CC"/>
    <w:rsid w:val="0014715B"/>
    <w:rsid w:val="00150E93"/>
    <w:rsid w:val="00153C74"/>
    <w:rsid w:val="00163373"/>
    <w:rsid w:val="0017024A"/>
    <w:rsid w:val="00172741"/>
    <w:rsid w:val="00173CFF"/>
    <w:rsid w:val="001920C1"/>
    <w:rsid w:val="001A74A6"/>
    <w:rsid w:val="001A7FDB"/>
    <w:rsid w:val="001B4EB3"/>
    <w:rsid w:val="001E1B02"/>
    <w:rsid w:val="001E54A1"/>
    <w:rsid w:val="001F07B9"/>
    <w:rsid w:val="001F4338"/>
    <w:rsid w:val="00201C2E"/>
    <w:rsid w:val="00215330"/>
    <w:rsid w:val="00242002"/>
    <w:rsid w:val="002473DC"/>
    <w:rsid w:val="002522B5"/>
    <w:rsid w:val="00255756"/>
    <w:rsid w:val="002A7EB1"/>
    <w:rsid w:val="002B1FBC"/>
    <w:rsid w:val="002B6C68"/>
    <w:rsid w:val="002C0E8A"/>
    <w:rsid w:val="002C1171"/>
    <w:rsid w:val="002C6789"/>
    <w:rsid w:val="002D19F2"/>
    <w:rsid w:val="002F6F75"/>
    <w:rsid w:val="00332607"/>
    <w:rsid w:val="00362A79"/>
    <w:rsid w:val="003822AB"/>
    <w:rsid w:val="00383F54"/>
    <w:rsid w:val="003A40F3"/>
    <w:rsid w:val="003A4D6A"/>
    <w:rsid w:val="003B370B"/>
    <w:rsid w:val="003C5D6A"/>
    <w:rsid w:val="003E4BDD"/>
    <w:rsid w:val="004048C1"/>
    <w:rsid w:val="00411FA9"/>
    <w:rsid w:val="00457A41"/>
    <w:rsid w:val="004947DE"/>
    <w:rsid w:val="00495087"/>
    <w:rsid w:val="004A6C84"/>
    <w:rsid w:val="004C58E6"/>
    <w:rsid w:val="004E523A"/>
    <w:rsid w:val="004F186E"/>
    <w:rsid w:val="00506539"/>
    <w:rsid w:val="0052160C"/>
    <w:rsid w:val="005444E8"/>
    <w:rsid w:val="00550E15"/>
    <w:rsid w:val="005A175E"/>
    <w:rsid w:val="005E5F0E"/>
    <w:rsid w:val="005E6589"/>
    <w:rsid w:val="005E6CBE"/>
    <w:rsid w:val="005F0EBE"/>
    <w:rsid w:val="005F60D1"/>
    <w:rsid w:val="00621427"/>
    <w:rsid w:val="00653047"/>
    <w:rsid w:val="00666F6A"/>
    <w:rsid w:val="0068319A"/>
    <w:rsid w:val="006841A8"/>
    <w:rsid w:val="006936EE"/>
    <w:rsid w:val="00696EE1"/>
    <w:rsid w:val="00697BEE"/>
    <w:rsid w:val="006B7A43"/>
    <w:rsid w:val="006F6D8B"/>
    <w:rsid w:val="00710784"/>
    <w:rsid w:val="007123C7"/>
    <w:rsid w:val="0072364F"/>
    <w:rsid w:val="00740F92"/>
    <w:rsid w:val="007519F8"/>
    <w:rsid w:val="007529BC"/>
    <w:rsid w:val="0076074C"/>
    <w:rsid w:val="00783AEA"/>
    <w:rsid w:val="007B0C53"/>
    <w:rsid w:val="007C35AF"/>
    <w:rsid w:val="007C6E06"/>
    <w:rsid w:val="008239DB"/>
    <w:rsid w:val="0084424A"/>
    <w:rsid w:val="008471EB"/>
    <w:rsid w:val="00865E22"/>
    <w:rsid w:val="00867C79"/>
    <w:rsid w:val="0087774F"/>
    <w:rsid w:val="008B4129"/>
    <w:rsid w:val="008B707D"/>
    <w:rsid w:val="00915DA0"/>
    <w:rsid w:val="00915E21"/>
    <w:rsid w:val="00916AA9"/>
    <w:rsid w:val="00916FF0"/>
    <w:rsid w:val="00925F83"/>
    <w:rsid w:val="0093470A"/>
    <w:rsid w:val="009359D4"/>
    <w:rsid w:val="009460DC"/>
    <w:rsid w:val="00957E5B"/>
    <w:rsid w:val="00967406"/>
    <w:rsid w:val="00975D57"/>
    <w:rsid w:val="009856F7"/>
    <w:rsid w:val="009E0F6F"/>
    <w:rsid w:val="009F35FE"/>
    <w:rsid w:val="00A128E8"/>
    <w:rsid w:val="00A50E54"/>
    <w:rsid w:val="00A55D85"/>
    <w:rsid w:val="00A648F3"/>
    <w:rsid w:val="00A82673"/>
    <w:rsid w:val="00AA01C1"/>
    <w:rsid w:val="00AA59A6"/>
    <w:rsid w:val="00AA7708"/>
    <w:rsid w:val="00AC3058"/>
    <w:rsid w:val="00AE6839"/>
    <w:rsid w:val="00AF3D61"/>
    <w:rsid w:val="00B11F3D"/>
    <w:rsid w:val="00B14F7F"/>
    <w:rsid w:val="00B31C49"/>
    <w:rsid w:val="00B42131"/>
    <w:rsid w:val="00B42C47"/>
    <w:rsid w:val="00B63E89"/>
    <w:rsid w:val="00B87826"/>
    <w:rsid w:val="00B93C95"/>
    <w:rsid w:val="00B96A62"/>
    <w:rsid w:val="00BB0528"/>
    <w:rsid w:val="00BB6344"/>
    <w:rsid w:val="00BB72AF"/>
    <w:rsid w:val="00BC7842"/>
    <w:rsid w:val="00BE79D4"/>
    <w:rsid w:val="00C04123"/>
    <w:rsid w:val="00C20EBB"/>
    <w:rsid w:val="00C35C0C"/>
    <w:rsid w:val="00C742F3"/>
    <w:rsid w:val="00C74A67"/>
    <w:rsid w:val="00C767CD"/>
    <w:rsid w:val="00C922BF"/>
    <w:rsid w:val="00CC3839"/>
    <w:rsid w:val="00CD6634"/>
    <w:rsid w:val="00D032EB"/>
    <w:rsid w:val="00D2182C"/>
    <w:rsid w:val="00D25246"/>
    <w:rsid w:val="00D2770D"/>
    <w:rsid w:val="00D36724"/>
    <w:rsid w:val="00D52512"/>
    <w:rsid w:val="00D619AA"/>
    <w:rsid w:val="00D85F73"/>
    <w:rsid w:val="00D94714"/>
    <w:rsid w:val="00DD339F"/>
    <w:rsid w:val="00DE7906"/>
    <w:rsid w:val="00E1088A"/>
    <w:rsid w:val="00E23D3A"/>
    <w:rsid w:val="00E45869"/>
    <w:rsid w:val="00E65F5B"/>
    <w:rsid w:val="00E766A5"/>
    <w:rsid w:val="00E76717"/>
    <w:rsid w:val="00E81D36"/>
    <w:rsid w:val="00E82A5D"/>
    <w:rsid w:val="00E921A9"/>
    <w:rsid w:val="00E95082"/>
    <w:rsid w:val="00EA00D0"/>
    <w:rsid w:val="00EA3D02"/>
    <w:rsid w:val="00EB2B8D"/>
    <w:rsid w:val="00ED1CDC"/>
    <w:rsid w:val="00EE0A45"/>
    <w:rsid w:val="00EE2038"/>
    <w:rsid w:val="00EF062A"/>
    <w:rsid w:val="00F73395"/>
    <w:rsid w:val="00F82922"/>
    <w:rsid w:val="00F93363"/>
    <w:rsid w:val="00F93F48"/>
    <w:rsid w:val="00F9519A"/>
    <w:rsid w:val="00FB355A"/>
    <w:rsid w:val="00FC51F2"/>
    <w:rsid w:val="00FC6760"/>
    <w:rsid w:val="00FE11AC"/>
    <w:rsid w:val="00FE12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9AB2B"/>
  <w15:chartTrackingRefBased/>
  <w15:docId w15:val="{F7587576-0A0F-468E-A362-227A4AFD2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it-IT" w:eastAsia="en-US" w:bidi="ar-SA"/>
      </w:rPr>
    </w:rPrDefault>
    <w:pPrDefault>
      <w:pPr>
        <w:spacing w:line="34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E4BDD"/>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3E4BDD"/>
  </w:style>
  <w:style w:type="paragraph" w:styleId="Pidipagina">
    <w:name w:val="footer"/>
    <w:basedOn w:val="Normale"/>
    <w:link w:val="PidipaginaCarattere"/>
    <w:uiPriority w:val="99"/>
    <w:unhideWhenUsed/>
    <w:rsid w:val="003E4BDD"/>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3E4BDD"/>
  </w:style>
  <w:style w:type="paragraph" w:customStyle="1" w:styleId="Default">
    <w:name w:val="Default"/>
    <w:rsid w:val="0011029E"/>
    <w:pPr>
      <w:autoSpaceDE w:val="0"/>
      <w:autoSpaceDN w:val="0"/>
      <w:adjustRightInd w:val="0"/>
      <w:spacing w:line="240" w:lineRule="auto"/>
      <w:jc w:val="left"/>
    </w:pPr>
    <w:rPr>
      <w:color w:val="000000"/>
    </w:rPr>
  </w:style>
  <w:style w:type="character" w:styleId="Collegamentoipertestuale">
    <w:name w:val="Hyperlink"/>
    <w:basedOn w:val="Carpredefinitoparagrafo"/>
    <w:uiPriority w:val="99"/>
    <w:unhideWhenUsed/>
    <w:rsid w:val="00D2182C"/>
    <w:rPr>
      <w:color w:val="0000FF" w:themeColor="hyperlink"/>
      <w:u w:val="single"/>
    </w:rPr>
  </w:style>
  <w:style w:type="paragraph" w:styleId="Paragrafoelenco">
    <w:name w:val="List Paragraph"/>
    <w:basedOn w:val="Normale"/>
    <w:uiPriority w:val="34"/>
    <w:qFormat/>
    <w:rsid w:val="0052160C"/>
    <w:pPr>
      <w:ind w:left="720"/>
      <w:contextualSpacing/>
    </w:pPr>
  </w:style>
  <w:style w:type="character" w:styleId="Collegamentovisitato">
    <w:name w:val="FollowedHyperlink"/>
    <w:basedOn w:val="Carpredefinitoparagrafo"/>
    <w:uiPriority w:val="99"/>
    <w:semiHidden/>
    <w:unhideWhenUsed/>
    <w:rsid w:val="009F35FE"/>
    <w:rPr>
      <w:color w:val="800080" w:themeColor="followedHyperlink"/>
      <w:u w:val="single"/>
    </w:rPr>
  </w:style>
  <w:style w:type="paragraph" w:styleId="Testonotaapidipagina">
    <w:name w:val="footnote text"/>
    <w:basedOn w:val="Normale"/>
    <w:link w:val="TestonotaapidipaginaCarattere"/>
    <w:uiPriority w:val="99"/>
    <w:unhideWhenUsed/>
    <w:rsid w:val="00B96A62"/>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B96A62"/>
    <w:rPr>
      <w:sz w:val="20"/>
      <w:szCs w:val="20"/>
    </w:rPr>
  </w:style>
  <w:style w:type="character" w:styleId="Rimandonotaapidipagina">
    <w:name w:val="footnote reference"/>
    <w:basedOn w:val="Carpredefinitoparagrafo"/>
    <w:uiPriority w:val="99"/>
    <w:semiHidden/>
    <w:unhideWhenUsed/>
    <w:rsid w:val="00B96A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camalatestian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m.soci@bancamalatestiana.it" TargetMode="External"/><Relationship Id="rId4" Type="http://schemas.openxmlformats.org/officeDocument/2006/relationships/settings" Target="settings.xml"/><Relationship Id="rId9" Type="http://schemas.openxmlformats.org/officeDocument/2006/relationships/hyperlink" Target="mailto:bm@postacer.bancamalatestian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3FECC-D839-4139-9455-4195894C5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AF24B1A4.dotm</Template>
  <TotalTime>16</TotalTime>
  <Pages>3</Pages>
  <Words>1056</Words>
  <Characters>6021</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Migliarini Alessandro</dc:creator>
  <cp:keywords/>
  <dc:description/>
  <cp:lastModifiedBy>Emanuela Innocentini</cp:lastModifiedBy>
  <cp:revision>8</cp:revision>
  <dcterms:created xsi:type="dcterms:W3CDTF">2019-06-07T14:50:00Z</dcterms:created>
  <dcterms:modified xsi:type="dcterms:W3CDTF">2019-06-19T15:11:00Z</dcterms:modified>
</cp:coreProperties>
</file>